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3D22" w:rsidRPr="001B2205" w:rsidRDefault="008E3D22" w:rsidP="00DF77F1">
      <w:pPr>
        <w:spacing w:line="360" w:lineRule="auto"/>
        <w:jc w:val="center"/>
        <w:rPr>
          <w:rFonts w:ascii="Arial" w:hAnsi="Arial" w:cs="Arial"/>
          <w:b/>
          <w:szCs w:val="24"/>
          <w:lang w:val="en-ZA"/>
        </w:rPr>
      </w:pPr>
      <w:bookmarkStart w:id="0" w:name="page1"/>
      <w:bookmarkStart w:id="1" w:name="_GoBack"/>
      <w:bookmarkEnd w:id="0"/>
      <w:bookmarkEnd w:id="1"/>
      <w:r w:rsidRPr="001B2205">
        <w:rPr>
          <w:rFonts w:ascii="Arial" w:hAnsi="Arial" w:cs="Arial"/>
          <w:b/>
          <w:szCs w:val="24"/>
          <w:lang w:val="en-ZA"/>
        </w:rPr>
        <w:t>MUHIMBILI UNIVERSITY OF HEALTH AND ALLIED SCIENCES</w:t>
      </w:r>
    </w:p>
    <w:p w:rsidR="008E3D22" w:rsidRPr="001B2205" w:rsidRDefault="008E3D22" w:rsidP="00553F8F">
      <w:pPr>
        <w:spacing w:line="360" w:lineRule="auto"/>
        <w:jc w:val="both"/>
        <w:rPr>
          <w:rFonts w:ascii="Arial" w:hAnsi="Arial" w:cs="Arial"/>
          <w:b/>
          <w:szCs w:val="24"/>
          <w:lang w:val="en-ZA"/>
        </w:rPr>
      </w:pPr>
      <w:r w:rsidRPr="001B2205">
        <w:rPr>
          <w:rFonts w:ascii="Arial" w:hAnsi="Arial" w:cs="Arial"/>
          <w:b/>
          <w:noProof/>
          <w:szCs w:val="24"/>
        </w:rPr>
        <w:drawing>
          <wp:anchor distT="0" distB="0" distL="114300" distR="114300" simplePos="0" relativeHeight="251659264" behindDoc="1" locked="0" layoutInCell="0" allowOverlap="1" wp14:anchorId="7B56BCFE" wp14:editId="499D4ED7">
            <wp:simplePos x="0" y="0"/>
            <wp:positionH relativeFrom="margin">
              <wp:align>center</wp:align>
            </wp:positionH>
            <wp:positionV relativeFrom="paragraph">
              <wp:posOffset>84176</wp:posOffset>
            </wp:positionV>
            <wp:extent cx="2047875" cy="1971675"/>
            <wp:effectExtent l="0" t="0" r="9525"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2047875" cy="1971675"/>
                    </a:xfrm>
                    <a:prstGeom prst="rect">
                      <a:avLst/>
                    </a:prstGeom>
                    <a:noFill/>
                  </pic:spPr>
                </pic:pic>
              </a:graphicData>
            </a:graphic>
          </wp:anchor>
        </w:drawing>
      </w:r>
    </w:p>
    <w:p w:rsidR="008E3D22" w:rsidRPr="001B2205" w:rsidRDefault="008E3D22" w:rsidP="00553F8F">
      <w:pPr>
        <w:spacing w:line="360" w:lineRule="auto"/>
        <w:jc w:val="both"/>
        <w:rPr>
          <w:rFonts w:ascii="Arial" w:hAnsi="Arial" w:cs="Arial"/>
          <w:b/>
          <w:szCs w:val="24"/>
          <w:lang w:val="en-ZA"/>
        </w:rPr>
      </w:pPr>
    </w:p>
    <w:p w:rsidR="008E3D22" w:rsidRPr="001B2205" w:rsidRDefault="008E3D22" w:rsidP="00553F8F">
      <w:pPr>
        <w:spacing w:line="360" w:lineRule="auto"/>
        <w:jc w:val="both"/>
        <w:rPr>
          <w:rFonts w:ascii="Arial" w:hAnsi="Arial" w:cs="Arial"/>
          <w:b/>
          <w:szCs w:val="24"/>
          <w:lang w:val="en-ZA"/>
        </w:rPr>
      </w:pPr>
    </w:p>
    <w:p w:rsidR="008E3D22" w:rsidRPr="001B2205" w:rsidRDefault="008E3D22" w:rsidP="00553F8F">
      <w:pPr>
        <w:spacing w:line="360" w:lineRule="auto"/>
        <w:jc w:val="both"/>
        <w:rPr>
          <w:rFonts w:ascii="Arial" w:hAnsi="Arial" w:cs="Arial"/>
          <w:b/>
          <w:szCs w:val="24"/>
          <w:lang w:val="en-ZA"/>
        </w:rPr>
      </w:pPr>
    </w:p>
    <w:p w:rsidR="008E3D22" w:rsidRPr="001B2205" w:rsidRDefault="008E3D22" w:rsidP="00553F8F">
      <w:pPr>
        <w:spacing w:line="360" w:lineRule="auto"/>
        <w:jc w:val="both"/>
        <w:rPr>
          <w:rFonts w:ascii="Arial" w:hAnsi="Arial" w:cs="Arial"/>
          <w:b/>
          <w:szCs w:val="24"/>
          <w:lang w:val="en-ZA"/>
        </w:rPr>
      </w:pPr>
    </w:p>
    <w:p w:rsidR="008E3D22" w:rsidRPr="001B2205" w:rsidRDefault="008E3D22" w:rsidP="00553F8F">
      <w:pPr>
        <w:spacing w:line="360" w:lineRule="auto"/>
        <w:jc w:val="both"/>
        <w:rPr>
          <w:rFonts w:ascii="Arial" w:hAnsi="Arial" w:cs="Arial"/>
          <w:b/>
          <w:bCs/>
          <w:szCs w:val="24"/>
          <w:lang w:val="en-ZA"/>
        </w:rPr>
      </w:pPr>
    </w:p>
    <w:p w:rsidR="008E3D22" w:rsidRPr="001B2205" w:rsidRDefault="008E3D22" w:rsidP="00553F8F">
      <w:pPr>
        <w:spacing w:line="360" w:lineRule="auto"/>
        <w:jc w:val="both"/>
        <w:rPr>
          <w:rFonts w:ascii="Arial" w:hAnsi="Arial" w:cs="Arial"/>
          <w:b/>
          <w:bCs/>
          <w:szCs w:val="24"/>
          <w:lang w:val="en-ZA"/>
        </w:rPr>
      </w:pPr>
      <w:r w:rsidRPr="001B2205">
        <w:rPr>
          <w:rFonts w:ascii="Arial" w:hAnsi="Arial" w:cs="Arial"/>
          <w:b/>
          <w:bCs/>
          <w:szCs w:val="24"/>
          <w:lang w:val="en-ZA"/>
        </w:rPr>
        <w:t>STUDY REPORT</w:t>
      </w:r>
    </w:p>
    <w:p w:rsidR="008E3D22" w:rsidRPr="001B2205" w:rsidRDefault="008E3D22" w:rsidP="001B2205">
      <w:pPr>
        <w:spacing w:before="240" w:line="360" w:lineRule="auto"/>
        <w:jc w:val="center"/>
        <w:rPr>
          <w:rFonts w:ascii="Arial" w:hAnsi="Arial" w:cs="Arial"/>
          <w:b/>
          <w:szCs w:val="24"/>
        </w:rPr>
      </w:pPr>
      <w:r w:rsidRPr="001B2205">
        <w:rPr>
          <w:rFonts w:ascii="Arial" w:hAnsi="Arial" w:cs="Arial"/>
          <w:b/>
          <w:szCs w:val="24"/>
        </w:rPr>
        <w:t>Title: Assessment of the challenges encountered in implementing vaccine clinical trial methodologies in Tanzania</w:t>
      </w:r>
    </w:p>
    <w:p w:rsidR="008E3D22" w:rsidRPr="001B2205" w:rsidRDefault="008E3D22" w:rsidP="00553F8F">
      <w:pPr>
        <w:spacing w:line="360" w:lineRule="auto"/>
        <w:jc w:val="both"/>
        <w:rPr>
          <w:rFonts w:ascii="Arial" w:hAnsi="Arial" w:cs="Arial"/>
          <w:szCs w:val="24"/>
        </w:rPr>
      </w:pPr>
      <w:r w:rsidRPr="001B2205">
        <w:rPr>
          <w:rFonts w:ascii="Arial" w:hAnsi="Arial" w:cs="Arial"/>
          <w:b/>
          <w:szCs w:val="24"/>
        </w:rPr>
        <w:t xml:space="preserve">Principal Investigator: </w:t>
      </w:r>
      <w:r w:rsidRPr="001B2205">
        <w:rPr>
          <w:rFonts w:ascii="Arial" w:hAnsi="Arial" w:cs="Arial"/>
          <w:b/>
          <w:szCs w:val="24"/>
        </w:rPr>
        <w:tab/>
      </w:r>
      <w:r w:rsidRPr="001B2205">
        <w:rPr>
          <w:rFonts w:ascii="Arial" w:hAnsi="Arial" w:cs="Arial"/>
          <w:szCs w:val="24"/>
        </w:rPr>
        <w:t>Wigilya P. Mikomangwa (MSc Pharmacology and Therapeutics)</w:t>
      </w:r>
    </w:p>
    <w:p w:rsidR="008E3D22" w:rsidRPr="001B2205" w:rsidRDefault="008E3D22" w:rsidP="00553F8F">
      <w:pPr>
        <w:spacing w:line="360" w:lineRule="auto"/>
        <w:ind w:left="2880"/>
        <w:jc w:val="both"/>
        <w:rPr>
          <w:rFonts w:ascii="Arial" w:hAnsi="Arial" w:cs="Arial"/>
          <w:szCs w:val="24"/>
        </w:rPr>
      </w:pPr>
      <w:r w:rsidRPr="001B2205">
        <w:rPr>
          <w:rFonts w:ascii="Arial" w:hAnsi="Arial" w:cs="Arial"/>
          <w:szCs w:val="24"/>
        </w:rPr>
        <w:t>Department of Clinical Pharmacy and Pharmacology, School of Pharmacy</w:t>
      </w:r>
    </w:p>
    <w:p w:rsidR="001B2205" w:rsidRPr="001B2205" w:rsidRDefault="008E3D22" w:rsidP="001B2205">
      <w:pPr>
        <w:spacing w:line="360" w:lineRule="auto"/>
        <w:jc w:val="both"/>
        <w:rPr>
          <w:rFonts w:ascii="Arial" w:hAnsi="Arial" w:cs="Arial"/>
          <w:szCs w:val="24"/>
        </w:rPr>
      </w:pPr>
      <w:r w:rsidRPr="001B2205">
        <w:rPr>
          <w:rFonts w:ascii="Arial" w:hAnsi="Arial" w:cs="Arial"/>
          <w:b/>
          <w:szCs w:val="24"/>
        </w:rPr>
        <w:t xml:space="preserve">Co-Principle Investigator:  </w:t>
      </w:r>
      <w:proofErr w:type="spellStart"/>
      <w:r w:rsidRPr="001B2205">
        <w:rPr>
          <w:rFonts w:ascii="Arial" w:hAnsi="Arial" w:cs="Arial"/>
          <w:szCs w:val="24"/>
        </w:rPr>
        <w:t>Alphonce</w:t>
      </w:r>
      <w:proofErr w:type="spellEnd"/>
      <w:r w:rsidRPr="001B2205">
        <w:rPr>
          <w:rFonts w:ascii="Arial" w:hAnsi="Arial" w:cs="Arial"/>
          <w:szCs w:val="24"/>
        </w:rPr>
        <w:t xml:space="preserve"> Ignace </w:t>
      </w:r>
      <w:proofErr w:type="spellStart"/>
      <w:r w:rsidRPr="001B2205">
        <w:rPr>
          <w:rFonts w:ascii="Arial" w:hAnsi="Arial" w:cs="Arial"/>
          <w:szCs w:val="24"/>
        </w:rPr>
        <w:t>Marealle</w:t>
      </w:r>
      <w:proofErr w:type="spellEnd"/>
      <w:r w:rsidRPr="001B2205">
        <w:rPr>
          <w:rFonts w:ascii="Arial" w:hAnsi="Arial" w:cs="Arial"/>
          <w:szCs w:val="24"/>
        </w:rPr>
        <w:t xml:space="preserve"> (MSc Clinical Pharmacology, </w:t>
      </w:r>
      <w:r w:rsidR="001B2205" w:rsidRPr="001B2205">
        <w:rPr>
          <w:rFonts w:ascii="Arial" w:hAnsi="Arial" w:cs="Arial"/>
          <w:szCs w:val="24"/>
        </w:rPr>
        <w:t>on PhD</w:t>
      </w:r>
      <w:r w:rsidRPr="001B2205">
        <w:rPr>
          <w:rFonts w:ascii="Arial" w:hAnsi="Arial" w:cs="Arial"/>
          <w:szCs w:val="24"/>
        </w:rPr>
        <w:t>)</w:t>
      </w:r>
    </w:p>
    <w:p w:rsidR="001B2205" w:rsidRPr="001B2205" w:rsidRDefault="001B2205" w:rsidP="001B2205">
      <w:pPr>
        <w:spacing w:line="360" w:lineRule="auto"/>
        <w:jc w:val="both"/>
        <w:rPr>
          <w:rFonts w:ascii="Arial" w:hAnsi="Arial" w:cs="Arial"/>
          <w:szCs w:val="24"/>
        </w:rPr>
      </w:pPr>
      <w:r w:rsidRPr="001B2205">
        <w:rPr>
          <w:rFonts w:ascii="Arial" w:hAnsi="Arial" w:cs="Arial"/>
          <w:szCs w:val="24"/>
        </w:rPr>
        <w:t xml:space="preserve">                                               Department of Clinical Pharmacy and Pharmacology, School of</w:t>
      </w:r>
    </w:p>
    <w:p w:rsidR="008E3D22" w:rsidRPr="001B2205" w:rsidRDefault="001B2205" w:rsidP="001B2205">
      <w:pPr>
        <w:spacing w:line="360" w:lineRule="auto"/>
        <w:jc w:val="both"/>
        <w:rPr>
          <w:rFonts w:ascii="Arial" w:hAnsi="Arial" w:cs="Arial"/>
          <w:szCs w:val="24"/>
        </w:rPr>
      </w:pPr>
      <w:r w:rsidRPr="001B2205">
        <w:rPr>
          <w:rFonts w:ascii="Arial" w:hAnsi="Arial" w:cs="Arial"/>
          <w:szCs w:val="24"/>
        </w:rPr>
        <w:t xml:space="preserve">                                               Pharmacy</w:t>
      </w:r>
      <w:r w:rsidR="008E3D22" w:rsidRPr="001B2205">
        <w:rPr>
          <w:rFonts w:ascii="Arial" w:hAnsi="Arial" w:cs="Arial"/>
          <w:szCs w:val="24"/>
        </w:rPr>
        <w:t xml:space="preserve"> </w:t>
      </w:r>
      <w:r w:rsidRPr="001B2205">
        <w:rPr>
          <w:rFonts w:ascii="Arial" w:hAnsi="Arial" w:cs="Arial"/>
          <w:szCs w:val="24"/>
        </w:rPr>
        <w:t xml:space="preserve">         </w:t>
      </w:r>
    </w:p>
    <w:p w:rsidR="008E3D22" w:rsidRDefault="008E3D22" w:rsidP="00553F8F">
      <w:pPr>
        <w:jc w:val="both"/>
        <w:rPr>
          <w:rFonts w:ascii="Times New Roman" w:hAnsi="Times New Roman" w:cs="Times New Roman"/>
          <w:sz w:val="24"/>
          <w:szCs w:val="24"/>
        </w:rPr>
      </w:pPr>
      <w:r>
        <w:rPr>
          <w:rFonts w:ascii="Times New Roman" w:hAnsi="Times New Roman" w:cs="Times New Roman"/>
          <w:sz w:val="24"/>
          <w:szCs w:val="24"/>
        </w:rPr>
        <w:br w:type="page"/>
      </w:r>
    </w:p>
    <w:p w:rsidR="008E3D22" w:rsidRPr="00E06681" w:rsidRDefault="00553F8F" w:rsidP="00E06681">
      <w:pPr>
        <w:spacing w:before="240" w:line="240" w:lineRule="auto"/>
        <w:jc w:val="both"/>
        <w:rPr>
          <w:rFonts w:ascii="Arial" w:hAnsi="Arial" w:cs="Arial"/>
          <w:szCs w:val="24"/>
        </w:rPr>
      </w:pPr>
      <w:r w:rsidRPr="00E06681">
        <w:rPr>
          <w:rFonts w:ascii="Arial" w:hAnsi="Arial" w:cs="Arial"/>
          <w:b/>
          <w:szCs w:val="24"/>
        </w:rPr>
        <w:lastRenderedPageBreak/>
        <w:t>Introduction</w:t>
      </w:r>
      <w:r w:rsidR="008E3D22" w:rsidRPr="00E06681">
        <w:rPr>
          <w:rFonts w:ascii="Arial" w:hAnsi="Arial" w:cs="Arial"/>
          <w:szCs w:val="24"/>
        </w:rPr>
        <w:t>: An exploratory qualitative study design involving key informant interview of personnel responsible for the conduct of vaccine trial and the focus group discussions with trial participants</w:t>
      </w:r>
      <w:r w:rsidRPr="00E06681">
        <w:rPr>
          <w:rFonts w:ascii="Arial" w:hAnsi="Arial" w:cs="Arial"/>
          <w:szCs w:val="24"/>
        </w:rPr>
        <w:t xml:space="preserve"> is on-going in Tanzania</w:t>
      </w:r>
      <w:r w:rsidR="008E3D22" w:rsidRPr="00E06681">
        <w:rPr>
          <w:rFonts w:ascii="Arial" w:hAnsi="Arial" w:cs="Arial"/>
          <w:szCs w:val="24"/>
        </w:rPr>
        <w:t>.</w:t>
      </w:r>
      <w:r w:rsidR="008E3D22" w:rsidRPr="00E06681">
        <w:rPr>
          <w:rFonts w:ascii="Arial" w:hAnsi="Arial" w:cs="Arial"/>
          <w:szCs w:val="24"/>
          <w:lang w:val="en-GB"/>
        </w:rPr>
        <w:t xml:space="preserve"> The study includes o</w:t>
      </w:r>
      <w:r w:rsidR="008E3D22" w:rsidRPr="00E06681">
        <w:rPr>
          <w:rFonts w:ascii="Arial" w:hAnsi="Arial" w:cs="Arial"/>
          <w:szCs w:val="24"/>
        </w:rPr>
        <w:t>n-going vaccine clinical trials at Muhimbili University of Health and Allied Sciences (MUHAS) and Ifakara Health Institute (IHI); HIV vaccine, malaria vaccine, and Tuberculosis vaccine clinical trials.</w:t>
      </w:r>
      <w:r w:rsidRPr="00E06681">
        <w:rPr>
          <w:rFonts w:ascii="Arial" w:hAnsi="Arial" w:cs="Arial"/>
          <w:szCs w:val="24"/>
        </w:rPr>
        <w:t xml:space="preserve"> Also, the clinical trial regulators and ethical committees are included in the study.</w:t>
      </w:r>
      <w:r w:rsidR="008E3D22" w:rsidRPr="00E06681">
        <w:rPr>
          <w:rFonts w:ascii="Arial" w:hAnsi="Arial" w:cs="Arial"/>
          <w:szCs w:val="24"/>
        </w:rPr>
        <w:t xml:space="preserve"> </w:t>
      </w:r>
    </w:p>
    <w:p w:rsidR="00F85CE3" w:rsidRPr="00E06681" w:rsidRDefault="000C7D32" w:rsidP="00E06681">
      <w:pPr>
        <w:spacing w:before="240" w:line="240" w:lineRule="auto"/>
        <w:jc w:val="both"/>
        <w:rPr>
          <w:rFonts w:ascii="Arial" w:hAnsi="Arial" w:cs="Arial"/>
          <w:b/>
          <w:szCs w:val="24"/>
        </w:rPr>
      </w:pPr>
      <w:r w:rsidRPr="00E06681">
        <w:rPr>
          <w:rFonts w:ascii="Arial" w:hAnsi="Arial" w:cs="Arial"/>
          <w:b/>
          <w:szCs w:val="24"/>
        </w:rPr>
        <w:t>Progress made:</w:t>
      </w:r>
      <w:r w:rsidR="002D2359" w:rsidRPr="00E06681">
        <w:rPr>
          <w:rFonts w:ascii="Arial" w:hAnsi="Arial" w:cs="Arial"/>
          <w:b/>
          <w:szCs w:val="24"/>
        </w:rPr>
        <w:t xml:space="preserve"> </w:t>
      </w:r>
      <w:r w:rsidRPr="00E06681">
        <w:rPr>
          <w:rFonts w:ascii="Arial" w:hAnsi="Arial" w:cs="Arial"/>
          <w:szCs w:val="24"/>
        </w:rPr>
        <w:t>Key informant interview</w:t>
      </w:r>
      <w:r w:rsidR="00C422F8" w:rsidRPr="00E06681">
        <w:rPr>
          <w:rFonts w:ascii="Arial" w:hAnsi="Arial" w:cs="Arial"/>
          <w:szCs w:val="24"/>
        </w:rPr>
        <w:t>s</w:t>
      </w:r>
      <w:r w:rsidRPr="00E06681">
        <w:rPr>
          <w:rFonts w:ascii="Arial" w:hAnsi="Arial" w:cs="Arial"/>
          <w:szCs w:val="24"/>
        </w:rPr>
        <w:t xml:space="preserve"> have been conducted with</w:t>
      </w:r>
      <w:r w:rsidR="00C422F8" w:rsidRPr="00E06681">
        <w:rPr>
          <w:rFonts w:ascii="Arial" w:hAnsi="Arial" w:cs="Arial"/>
          <w:szCs w:val="24"/>
        </w:rPr>
        <w:t xml:space="preserve"> vaccine investigators of</w:t>
      </w:r>
      <w:r w:rsidRPr="00E06681">
        <w:rPr>
          <w:rFonts w:ascii="Arial" w:hAnsi="Arial" w:cs="Arial"/>
          <w:szCs w:val="24"/>
        </w:rPr>
        <w:t xml:space="preserve"> TB and HIV vaccine trials</w:t>
      </w:r>
      <w:r w:rsidR="00C422F8" w:rsidRPr="00E06681">
        <w:rPr>
          <w:rFonts w:ascii="Arial" w:hAnsi="Arial" w:cs="Arial"/>
          <w:szCs w:val="24"/>
        </w:rPr>
        <w:t>; the investigators were medical doctors, pharmacist</w:t>
      </w:r>
      <w:r w:rsidR="002D2359" w:rsidRPr="00E06681">
        <w:rPr>
          <w:rFonts w:ascii="Arial" w:hAnsi="Arial" w:cs="Arial"/>
          <w:szCs w:val="24"/>
        </w:rPr>
        <w:t>s</w:t>
      </w:r>
      <w:r w:rsidR="00C422F8" w:rsidRPr="00E06681">
        <w:rPr>
          <w:rFonts w:ascii="Arial" w:hAnsi="Arial" w:cs="Arial"/>
          <w:szCs w:val="24"/>
        </w:rPr>
        <w:t xml:space="preserve"> and nurse</w:t>
      </w:r>
      <w:r w:rsidR="002D2359" w:rsidRPr="00E06681">
        <w:rPr>
          <w:rFonts w:ascii="Arial" w:hAnsi="Arial" w:cs="Arial"/>
          <w:szCs w:val="24"/>
        </w:rPr>
        <w:t>s. Also</w:t>
      </w:r>
      <w:r w:rsidR="00C422F8" w:rsidRPr="00E06681">
        <w:rPr>
          <w:rFonts w:ascii="Arial" w:hAnsi="Arial" w:cs="Arial"/>
          <w:szCs w:val="24"/>
        </w:rPr>
        <w:t xml:space="preserve"> </w:t>
      </w:r>
      <w:r w:rsidRPr="00E06681">
        <w:rPr>
          <w:rFonts w:ascii="Arial" w:hAnsi="Arial" w:cs="Arial"/>
          <w:szCs w:val="24"/>
        </w:rPr>
        <w:t>key informant</w:t>
      </w:r>
      <w:r w:rsidR="00C422F8" w:rsidRPr="00E06681">
        <w:rPr>
          <w:rFonts w:ascii="Arial" w:hAnsi="Arial" w:cs="Arial"/>
          <w:szCs w:val="24"/>
        </w:rPr>
        <w:t>s</w:t>
      </w:r>
      <w:r w:rsidRPr="00E06681">
        <w:rPr>
          <w:rFonts w:ascii="Arial" w:hAnsi="Arial" w:cs="Arial"/>
          <w:szCs w:val="24"/>
        </w:rPr>
        <w:t xml:space="preserve"> from regulatory authority have been interviewed.</w:t>
      </w:r>
      <w:r w:rsidRPr="00E06681">
        <w:rPr>
          <w:rFonts w:ascii="Arial" w:hAnsi="Arial" w:cs="Arial"/>
          <w:b/>
          <w:szCs w:val="24"/>
        </w:rPr>
        <w:t xml:space="preserve"> </w:t>
      </w:r>
      <w:r w:rsidR="00A62F27" w:rsidRPr="00E06681">
        <w:rPr>
          <w:rFonts w:ascii="Arial" w:hAnsi="Arial" w:cs="Arial"/>
          <w:szCs w:val="24"/>
        </w:rPr>
        <w:t>Interviewers that involve ethical committees as well as from Malaria vaccine is scheduled to be conducted in February, 2021.</w:t>
      </w:r>
      <w:r w:rsidR="00A62F27" w:rsidRPr="00E06681">
        <w:rPr>
          <w:rFonts w:ascii="Arial" w:hAnsi="Arial" w:cs="Arial"/>
          <w:b/>
          <w:szCs w:val="24"/>
        </w:rPr>
        <w:t xml:space="preserve"> </w:t>
      </w:r>
    </w:p>
    <w:p w:rsidR="00000114" w:rsidRPr="00E06681" w:rsidRDefault="002D65A7" w:rsidP="00E06681">
      <w:pPr>
        <w:spacing w:before="240" w:line="240" w:lineRule="auto"/>
        <w:jc w:val="both"/>
        <w:rPr>
          <w:rFonts w:ascii="Arial" w:hAnsi="Arial" w:cs="Arial"/>
          <w:b/>
          <w:szCs w:val="24"/>
        </w:rPr>
      </w:pPr>
      <w:r w:rsidRPr="00E06681">
        <w:rPr>
          <w:rFonts w:ascii="Arial" w:hAnsi="Arial" w:cs="Arial"/>
          <w:b/>
          <w:szCs w:val="24"/>
          <w:shd w:val="clear" w:color="auto" w:fill="FFFFFF"/>
        </w:rPr>
        <w:t>Challenges</w:t>
      </w:r>
      <w:r w:rsidR="00000114" w:rsidRPr="00E06681">
        <w:rPr>
          <w:rFonts w:ascii="Arial" w:hAnsi="Arial" w:cs="Arial"/>
          <w:b/>
          <w:szCs w:val="24"/>
          <w:shd w:val="clear" w:color="auto" w:fill="FFFFFF"/>
        </w:rPr>
        <w:t xml:space="preserve"> that have caused delay</w:t>
      </w:r>
      <w:r w:rsidR="00000114" w:rsidRPr="00E06681">
        <w:rPr>
          <w:rFonts w:ascii="Arial" w:hAnsi="Arial" w:cs="Arial"/>
          <w:b/>
          <w:szCs w:val="24"/>
        </w:rPr>
        <w:t xml:space="preserve">: </w:t>
      </w:r>
      <w:r w:rsidR="00000114" w:rsidRPr="00E06681">
        <w:rPr>
          <w:rFonts w:ascii="Arial" w:hAnsi="Arial" w:cs="Arial"/>
          <w:szCs w:val="24"/>
        </w:rPr>
        <w:t>Delay in getting ethical approval</w:t>
      </w:r>
      <w:r w:rsidR="002D2359" w:rsidRPr="00E06681">
        <w:rPr>
          <w:rFonts w:ascii="Arial" w:hAnsi="Arial" w:cs="Arial"/>
          <w:szCs w:val="24"/>
        </w:rPr>
        <w:t>. It took two months for the ethical clearance to be issued.</w:t>
      </w:r>
      <w:r w:rsidR="000D4D9C" w:rsidRPr="00E06681">
        <w:rPr>
          <w:rFonts w:ascii="Arial" w:hAnsi="Arial" w:cs="Arial"/>
          <w:szCs w:val="24"/>
        </w:rPr>
        <w:t xml:space="preserve"> In addition, the MUHAS and UoL signed the agreement in August, 2020 which was two months late from the planned date of study commencement. Also, we received 80% of grant on 4</w:t>
      </w:r>
      <w:r w:rsidR="000D4D9C" w:rsidRPr="00E06681">
        <w:rPr>
          <w:rFonts w:ascii="Arial" w:hAnsi="Arial" w:cs="Arial"/>
          <w:szCs w:val="24"/>
          <w:vertAlign w:val="superscript"/>
        </w:rPr>
        <w:t>th</w:t>
      </w:r>
      <w:r w:rsidR="000D4D9C" w:rsidRPr="00E06681">
        <w:rPr>
          <w:rFonts w:ascii="Arial" w:hAnsi="Arial" w:cs="Arial"/>
          <w:szCs w:val="24"/>
        </w:rPr>
        <w:t xml:space="preserve"> November, 2020 which was needed for payment of research assistants for data collection. Delay in signing contract as well as disbursement of fund </w:t>
      </w:r>
      <w:r w:rsidR="002D2359" w:rsidRPr="00E06681">
        <w:rPr>
          <w:rFonts w:ascii="Arial" w:hAnsi="Arial" w:cs="Arial"/>
          <w:szCs w:val="24"/>
        </w:rPr>
        <w:t>affected the time of starting data collection</w:t>
      </w:r>
      <w:r w:rsidR="00CB604C" w:rsidRPr="00E06681">
        <w:rPr>
          <w:rFonts w:ascii="Arial" w:hAnsi="Arial" w:cs="Arial"/>
          <w:szCs w:val="24"/>
        </w:rPr>
        <w:t xml:space="preserve"> which was planned to start from June, 2020 to March, 2021 (10 months’ period)</w:t>
      </w:r>
      <w:r w:rsidR="002D2359" w:rsidRPr="00E06681">
        <w:rPr>
          <w:rFonts w:ascii="Arial" w:hAnsi="Arial" w:cs="Arial"/>
          <w:szCs w:val="24"/>
        </w:rPr>
        <w:t xml:space="preserve">. </w:t>
      </w:r>
    </w:p>
    <w:p w:rsidR="00000114" w:rsidRPr="00DF77F1" w:rsidRDefault="00000114" w:rsidP="00E06681">
      <w:pPr>
        <w:spacing w:before="240" w:line="240" w:lineRule="auto"/>
        <w:jc w:val="both"/>
        <w:rPr>
          <w:rFonts w:ascii="Arial" w:hAnsi="Arial" w:cs="Arial"/>
          <w:b/>
          <w:szCs w:val="24"/>
        </w:rPr>
      </w:pPr>
      <w:r w:rsidRPr="00000114">
        <w:rPr>
          <w:rFonts w:ascii="Arial" w:eastAsia="Times New Roman" w:hAnsi="Arial" w:cs="Arial"/>
          <w:b/>
        </w:rPr>
        <w:t>Issues or challenges which are new or ongoing which will impact the project</w:t>
      </w:r>
      <w:r w:rsidR="00F85CE3" w:rsidRPr="00E06681">
        <w:rPr>
          <w:rFonts w:ascii="Arial" w:hAnsi="Arial" w:cs="Arial"/>
          <w:b/>
          <w:szCs w:val="24"/>
        </w:rPr>
        <w:t xml:space="preserve">: </w:t>
      </w:r>
      <w:r w:rsidR="00F85CE3" w:rsidRPr="00E06681">
        <w:rPr>
          <w:rFonts w:ascii="Arial" w:hAnsi="Arial" w:cs="Arial"/>
          <w:szCs w:val="24"/>
        </w:rPr>
        <w:t xml:space="preserve">Slow rate of recruitment </w:t>
      </w:r>
      <w:r w:rsidRPr="00E06681">
        <w:rPr>
          <w:rFonts w:ascii="Arial" w:hAnsi="Arial" w:cs="Arial"/>
          <w:szCs w:val="24"/>
        </w:rPr>
        <w:t>because</w:t>
      </w:r>
      <w:r w:rsidR="00F85CE3" w:rsidRPr="00E06681">
        <w:rPr>
          <w:rFonts w:ascii="Arial" w:hAnsi="Arial" w:cs="Arial"/>
          <w:szCs w:val="24"/>
        </w:rPr>
        <w:t xml:space="preserve"> we work based on appointment, avail</w:t>
      </w:r>
      <w:r w:rsidR="002D65A7" w:rsidRPr="00E06681">
        <w:rPr>
          <w:rFonts w:ascii="Arial" w:hAnsi="Arial" w:cs="Arial"/>
          <w:szCs w:val="24"/>
        </w:rPr>
        <w:t xml:space="preserve">ability and convenience. We are </w:t>
      </w:r>
      <w:r w:rsidR="00F85CE3" w:rsidRPr="00E06681">
        <w:rPr>
          <w:rFonts w:ascii="Arial" w:hAnsi="Arial" w:cs="Arial"/>
          <w:szCs w:val="24"/>
        </w:rPr>
        <w:t xml:space="preserve">sometimes being scheduled </w:t>
      </w:r>
      <w:r w:rsidR="00E06681" w:rsidRPr="00E06681">
        <w:rPr>
          <w:rFonts w:ascii="Arial" w:hAnsi="Arial" w:cs="Arial"/>
          <w:szCs w:val="24"/>
        </w:rPr>
        <w:t xml:space="preserve">for </w:t>
      </w:r>
      <w:r w:rsidR="00F85CE3" w:rsidRPr="00E06681">
        <w:rPr>
          <w:rFonts w:ascii="Arial" w:hAnsi="Arial" w:cs="Arial"/>
          <w:szCs w:val="24"/>
        </w:rPr>
        <w:t>more than 2 weeks</w:t>
      </w:r>
      <w:r w:rsidRPr="00E06681">
        <w:rPr>
          <w:rFonts w:ascii="Arial" w:hAnsi="Arial" w:cs="Arial"/>
          <w:szCs w:val="24"/>
        </w:rPr>
        <w:t>.</w:t>
      </w:r>
      <w:r w:rsidR="002D65A7" w:rsidRPr="00E06681">
        <w:rPr>
          <w:rFonts w:ascii="Arial" w:hAnsi="Arial" w:cs="Arial"/>
          <w:szCs w:val="24"/>
        </w:rPr>
        <w:t xml:space="preserve"> This have affected the estimated time of study completion. </w:t>
      </w:r>
      <w:r w:rsidRPr="00E06681">
        <w:rPr>
          <w:rFonts w:ascii="Arial" w:hAnsi="Arial" w:cs="Arial"/>
          <w:szCs w:val="24"/>
        </w:rPr>
        <w:t>Coordinators of TB and HIV vaccine trials refused to provide contact and list of trial participants due to fear of breach of confidentiality, so they may not be included in our study as proposed.</w:t>
      </w:r>
      <w:r w:rsidR="002D65A7" w:rsidRPr="00E06681">
        <w:rPr>
          <w:rFonts w:ascii="Arial" w:hAnsi="Arial" w:cs="Arial"/>
          <w:szCs w:val="24"/>
        </w:rPr>
        <w:t xml:space="preserve"> The study will lack experience from TB and HIV trial participants and therefore, the findings will rely on experiences from investigators, regulators and </w:t>
      </w:r>
      <w:r w:rsidR="00082058" w:rsidRPr="00E06681">
        <w:rPr>
          <w:rFonts w:ascii="Arial" w:hAnsi="Arial" w:cs="Arial"/>
          <w:szCs w:val="24"/>
        </w:rPr>
        <w:t xml:space="preserve">ethical committees. </w:t>
      </w:r>
    </w:p>
    <w:p w:rsidR="00000114" w:rsidRPr="00E06681" w:rsidRDefault="002D65A7" w:rsidP="00E06681">
      <w:pPr>
        <w:spacing w:before="240" w:line="240" w:lineRule="auto"/>
        <w:jc w:val="both"/>
        <w:rPr>
          <w:rFonts w:ascii="Arial" w:hAnsi="Arial" w:cs="Arial"/>
          <w:b/>
          <w:shd w:val="clear" w:color="auto" w:fill="FFFFFF"/>
        </w:rPr>
      </w:pPr>
      <w:r w:rsidRPr="00E06681">
        <w:rPr>
          <w:rFonts w:ascii="Arial" w:hAnsi="Arial" w:cs="Arial"/>
          <w:b/>
          <w:shd w:val="clear" w:color="auto" w:fill="FFFFFF"/>
        </w:rPr>
        <w:t xml:space="preserve">Mitigation measures </w:t>
      </w:r>
    </w:p>
    <w:p w:rsidR="00000114" w:rsidRPr="00E06681" w:rsidRDefault="00000114" w:rsidP="00E06681">
      <w:pPr>
        <w:pStyle w:val="ListParagraph"/>
        <w:numPr>
          <w:ilvl w:val="0"/>
          <w:numId w:val="3"/>
        </w:numPr>
        <w:spacing w:before="240" w:line="240" w:lineRule="auto"/>
        <w:jc w:val="both"/>
        <w:rPr>
          <w:rFonts w:ascii="Arial" w:hAnsi="Arial" w:cs="Arial"/>
          <w:szCs w:val="24"/>
        </w:rPr>
      </w:pPr>
      <w:r w:rsidRPr="00E06681">
        <w:rPr>
          <w:rFonts w:ascii="Arial" w:hAnsi="Arial" w:cs="Arial"/>
          <w:szCs w:val="24"/>
        </w:rPr>
        <w:t>Making many appointments as much as possible</w:t>
      </w:r>
      <w:r w:rsidR="002D65A7" w:rsidRPr="00E06681">
        <w:rPr>
          <w:rFonts w:ascii="Arial" w:hAnsi="Arial" w:cs="Arial"/>
          <w:szCs w:val="24"/>
        </w:rPr>
        <w:t xml:space="preserve"> so as to compensate the time between long appointments.</w:t>
      </w:r>
      <w:r w:rsidRPr="00E06681">
        <w:rPr>
          <w:rFonts w:ascii="Arial" w:hAnsi="Arial" w:cs="Arial"/>
          <w:szCs w:val="24"/>
        </w:rPr>
        <w:t xml:space="preserve"> </w:t>
      </w:r>
    </w:p>
    <w:p w:rsidR="002D65A7" w:rsidRPr="00E06681" w:rsidRDefault="002D65A7" w:rsidP="00E06681">
      <w:pPr>
        <w:pStyle w:val="ListParagraph"/>
        <w:numPr>
          <w:ilvl w:val="0"/>
          <w:numId w:val="3"/>
        </w:numPr>
        <w:spacing w:before="240" w:line="240" w:lineRule="auto"/>
        <w:jc w:val="both"/>
        <w:rPr>
          <w:rFonts w:ascii="Arial" w:hAnsi="Arial" w:cs="Arial"/>
          <w:szCs w:val="24"/>
        </w:rPr>
      </w:pPr>
      <w:r w:rsidRPr="00E06681">
        <w:rPr>
          <w:rFonts w:ascii="Arial" w:hAnsi="Arial" w:cs="Arial"/>
          <w:szCs w:val="24"/>
        </w:rPr>
        <w:t>Solicit permission from trial coordinator to involve trial participants from malaria vaccine</w:t>
      </w:r>
      <w:r w:rsidR="00553F8F" w:rsidRPr="00E06681">
        <w:rPr>
          <w:rFonts w:ascii="Arial" w:hAnsi="Arial" w:cs="Arial"/>
          <w:szCs w:val="24"/>
        </w:rPr>
        <w:t>.</w:t>
      </w:r>
    </w:p>
    <w:p w:rsidR="00000114" w:rsidRPr="00E06681" w:rsidRDefault="00000114" w:rsidP="00E06681">
      <w:pPr>
        <w:pStyle w:val="ListParagraph"/>
        <w:numPr>
          <w:ilvl w:val="0"/>
          <w:numId w:val="3"/>
        </w:numPr>
        <w:spacing w:before="240" w:line="240" w:lineRule="auto"/>
        <w:jc w:val="both"/>
        <w:rPr>
          <w:rFonts w:ascii="Arial" w:hAnsi="Arial" w:cs="Arial"/>
          <w:szCs w:val="24"/>
        </w:rPr>
      </w:pPr>
      <w:r w:rsidRPr="00E06681">
        <w:rPr>
          <w:rFonts w:ascii="Arial" w:hAnsi="Arial" w:cs="Arial"/>
          <w:szCs w:val="24"/>
        </w:rPr>
        <w:t>Accepting that participants from TB and HIV will not be included in the study</w:t>
      </w:r>
      <w:r w:rsidR="00553F8F" w:rsidRPr="00E06681">
        <w:rPr>
          <w:rFonts w:ascii="Arial" w:hAnsi="Arial" w:cs="Arial"/>
          <w:szCs w:val="24"/>
        </w:rPr>
        <w:t>.</w:t>
      </w:r>
    </w:p>
    <w:p w:rsidR="00CB604C" w:rsidRPr="00E06681" w:rsidRDefault="00136C38" w:rsidP="00E06681">
      <w:pPr>
        <w:pStyle w:val="ListParagraph"/>
        <w:numPr>
          <w:ilvl w:val="0"/>
          <w:numId w:val="3"/>
        </w:numPr>
        <w:spacing w:before="240" w:line="240" w:lineRule="auto"/>
        <w:jc w:val="both"/>
        <w:rPr>
          <w:rFonts w:ascii="Arial" w:hAnsi="Arial" w:cs="Arial"/>
          <w:szCs w:val="24"/>
        </w:rPr>
      </w:pPr>
      <w:r w:rsidRPr="00E06681">
        <w:rPr>
          <w:rFonts w:ascii="Arial" w:hAnsi="Arial" w:cs="Arial"/>
          <w:szCs w:val="24"/>
        </w:rPr>
        <w:t xml:space="preserve">Extend time of study completion from March </w:t>
      </w:r>
      <w:r w:rsidR="009F3C5F" w:rsidRPr="00E06681">
        <w:rPr>
          <w:rFonts w:ascii="Arial" w:hAnsi="Arial" w:cs="Arial"/>
          <w:szCs w:val="24"/>
        </w:rPr>
        <w:t>to April, 2021.</w:t>
      </w:r>
    </w:p>
    <w:p w:rsidR="000E3CF9" w:rsidRPr="00E06681" w:rsidRDefault="000E3CF9" w:rsidP="00DF77F1">
      <w:pPr>
        <w:spacing w:before="240" w:after="0" w:line="240" w:lineRule="auto"/>
        <w:jc w:val="both"/>
        <w:rPr>
          <w:rFonts w:ascii="Arial" w:hAnsi="Arial" w:cs="Arial"/>
          <w:b/>
          <w:szCs w:val="24"/>
        </w:rPr>
      </w:pPr>
      <w:r w:rsidRPr="00E06681">
        <w:rPr>
          <w:rFonts w:ascii="Arial" w:hAnsi="Arial" w:cs="Arial"/>
          <w:b/>
          <w:szCs w:val="24"/>
        </w:rPr>
        <w:t>Abstract</w:t>
      </w:r>
    </w:p>
    <w:p w:rsidR="000E3CF9" w:rsidRPr="00E06681" w:rsidRDefault="00930194" w:rsidP="00DF77F1">
      <w:pPr>
        <w:spacing w:before="240" w:after="0" w:line="240" w:lineRule="auto"/>
        <w:jc w:val="both"/>
        <w:rPr>
          <w:rFonts w:ascii="Arial" w:hAnsi="Arial" w:cs="Arial"/>
          <w:b/>
          <w:szCs w:val="24"/>
        </w:rPr>
      </w:pPr>
      <w:r w:rsidRPr="00E06681">
        <w:rPr>
          <w:rFonts w:ascii="Arial" w:hAnsi="Arial" w:cs="Arial"/>
          <w:szCs w:val="24"/>
        </w:rPr>
        <w:t>Effective v</w:t>
      </w:r>
      <w:r w:rsidR="000E3CF9" w:rsidRPr="00E06681">
        <w:rPr>
          <w:rFonts w:ascii="Arial" w:hAnsi="Arial" w:cs="Arial"/>
          <w:szCs w:val="24"/>
        </w:rPr>
        <w:t>accine use is a global approach expected to eliminate infectious diseases. Recent developments have been made to produce a number of vaccines which are in various phases of clinical trial such as Tuberculosis</w:t>
      </w:r>
      <w:r w:rsidRPr="00E06681">
        <w:rPr>
          <w:rFonts w:ascii="Arial" w:hAnsi="Arial" w:cs="Arial"/>
          <w:szCs w:val="24"/>
        </w:rPr>
        <w:t xml:space="preserve"> (TB)</w:t>
      </w:r>
      <w:r w:rsidR="000E3CF9" w:rsidRPr="00E06681">
        <w:rPr>
          <w:rFonts w:ascii="Arial" w:hAnsi="Arial" w:cs="Arial"/>
          <w:szCs w:val="24"/>
        </w:rPr>
        <w:t xml:space="preserve">, malaria and human immunodeficiency virus (HIV) vaccines. Despite of these, only few vaccine clinical trials are conducted in low and middle income countries including sub-Saharan Africa. </w:t>
      </w:r>
      <w:r w:rsidRPr="00E06681">
        <w:rPr>
          <w:rFonts w:ascii="Arial" w:hAnsi="Arial" w:cs="Arial"/>
          <w:szCs w:val="24"/>
        </w:rPr>
        <w:t xml:space="preserve">An exploratory qualitative study is ongoing in Tanzania to explore the challenges encountered by vaccine trial investigators when implementing vaccine trial methodologies. The key informant interview that involves, trial coordinators, principal investigators, pharmacists, nurses and laboratory scientists </w:t>
      </w:r>
      <w:r w:rsidR="00E06681" w:rsidRPr="00E06681">
        <w:rPr>
          <w:rFonts w:ascii="Arial" w:hAnsi="Arial" w:cs="Arial"/>
          <w:szCs w:val="24"/>
        </w:rPr>
        <w:t xml:space="preserve">is being conducted to explore their experiences on the conduct of vaccine trials in low middle income countries like Tanzania. Also, key informants from clinical trial regulators and ethical committees are involved. Similarly, trial participants are involved in the focus group discussion to explore the challenges they encounter for their involvement in vaccine clinical trial. Currently, the key informants from TB and HIV vaccine trial and clinical trial regulators have been interviewed. Recruitment of key informants from malaria vaccine trial and ethical committee is still ongoing. </w:t>
      </w:r>
    </w:p>
    <w:p w:rsidR="007D263C" w:rsidRDefault="007D263C" w:rsidP="00553F8F">
      <w:pPr>
        <w:jc w:val="both"/>
      </w:pPr>
    </w:p>
    <w:sectPr w:rsidR="007D263C" w:rsidSect="00DF77F1">
      <w:footerReference w:type="default" r:id="rId8"/>
      <w:pgSz w:w="12240" w:h="15840"/>
      <w:pgMar w:top="1152"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50BF" w:rsidRDefault="00B450BF" w:rsidP="00F81C34">
      <w:pPr>
        <w:spacing w:after="0" w:line="240" w:lineRule="auto"/>
      </w:pPr>
      <w:r>
        <w:separator/>
      </w:r>
    </w:p>
  </w:endnote>
  <w:endnote w:type="continuationSeparator" w:id="0">
    <w:p w:rsidR="00B450BF" w:rsidRDefault="00B450BF" w:rsidP="00F81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884957"/>
      <w:docPartObj>
        <w:docPartGallery w:val="Page Numbers (Bottom of Page)"/>
        <w:docPartUnique/>
      </w:docPartObj>
    </w:sdtPr>
    <w:sdtEndPr>
      <w:rPr>
        <w:noProof/>
      </w:rPr>
    </w:sdtEndPr>
    <w:sdtContent>
      <w:p w:rsidR="00F81C34" w:rsidRDefault="00F81C34">
        <w:pPr>
          <w:pStyle w:val="Footer"/>
          <w:jc w:val="right"/>
        </w:pPr>
        <w:r>
          <w:fldChar w:fldCharType="begin"/>
        </w:r>
        <w:r>
          <w:instrText xml:space="preserve"> PAGE   \* MERGEFORMAT </w:instrText>
        </w:r>
        <w:r>
          <w:fldChar w:fldCharType="separate"/>
        </w:r>
        <w:r w:rsidR="001B2205">
          <w:rPr>
            <w:noProof/>
          </w:rPr>
          <w:t>2</w:t>
        </w:r>
        <w:r>
          <w:rPr>
            <w:noProof/>
          </w:rPr>
          <w:fldChar w:fldCharType="end"/>
        </w:r>
      </w:p>
    </w:sdtContent>
  </w:sdt>
  <w:p w:rsidR="00F81C34" w:rsidRDefault="00F81C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50BF" w:rsidRDefault="00B450BF" w:rsidP="00F81C34">
      <w:pPr>
        <w:spacing w:after="0" w:line="240" w:lineRule="auto"/>
      </w:pPr>
      <w:r>
        <w:separator/>
      </w:r>
    </w:p>
  </w:footnote>
  <w:footnote w:type="continuationSeparator" w:id="0">
    <w:p w:rsidR="00B450BF" w:rsidRDefault="00B450BF" w:rsidP="00F81C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1E56EC"/>
    <w:multiLevelType w:val="multilevel"/>
    <w:tmpl w:val="CF381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62A7236"/>
    <w:multiLevelType w:val="multilevel"/>
    <w:tmpl w:val="A740F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DE20CDE"/>
    <w:multiLevelType w:val="hybridMultilevel"/>
    <w:tmpl w:val="31E22E2A"/>
    <w:lvl w:ilvl="0" w:tplc="4D0AE5FC">
      <w:start w:val="1"/>
      <w:numFmt w:val="lowerRoman"/>
      <w:lvlText w:val="%1."/>
      <w:lvlJc w:val="right"/>
      <w:pPr>
        <w:ind w:left="450" w:hanging="360"/>
      </w:pPr>
      <w:rPr>
        <w:rFonts w:hint="default"/>
        <w:b w:val="0"/>
        <w:color w:val="auto"/>
        <w:sz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1B2"/>
    <w:rsid w:val="00000114"/>
    <w:rsid w:val="00082058"/>
    <w:rsid w:val="000C7D32"/>
    <w:rsid w:val="000D4D9C"/>
    <w:rsid w:val="000E3CF9"/>
    <w:rsid w:val="00136C38"/>
    <w:rsid w:val="001B2205"/>
    <w:rsid w:val="002871B2"/>
    <w:rsid w:val="002D2359"/>
    <w:rsid w:val="002D65A7"/>
    <w:rsid w:val="00553F8F"/>
    <w:rsid w:val="007D263C"/>
    <w:rsid w:val="008E3D22"/>
    <w:rsid w:val="00930194"/>
    <w:rsid w:val="009F3C5F"/>
    <w:rsid w:val="00A62F27"/>
    <w:rsid w:val="00B450BF"/>
    <w:rsid w:val="00C422F8"/>
    <w:rsid w:val="00C846B7"/>
    <w:rsid w:val="00CB604C"/>
    <w:rsid w:val="00DF77F1"/>
    <w:rsid w:val="00E06681"/>
    <w:rsid w:val="00F81C34"/>
    <w:rsid w:val="00F85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F8D8CC-0E9A-41F4-A981-C000D6BDA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3D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3D2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00114"/>
    <w:pPr>
      <w:ind w:left="720"/>
      <w:contextualSpacing/>
    </w:pPr>
  </w:style>
  <w:style w:type="paragraph" w:styleId="Header">
    <w:name w:val="header"/>
    <w:basedOn w:val="Normal"/>
    <w:link w:val="HeaderChar"/>
    <w:uiPriority w:val="99"/>
    <w:unhideWhenUsed/>
    <w:rsid w:val="00F81C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C34"/>
  </w:style>
  <w:style w:type="paragraph" w:styleId="Footer">
    <w:name w:val="footer"/>
    <w:basedOn w:val="Normal"/>
    <w:link w:val="FooterChar"/>
    <w:uiPriority w:val="99"/>
    <w:unhideWhenUsed/>
    <w:rsid w:val="00F81C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628027">
      <w:bodyDiv w:val="1"/>
      <w:marLeft w:val="0"/>
      <w:marRight w:val="0"/>
      <w:marTop w:val="0"/>
      <w:marBottom w:val="0"/>
      <w:divBdr>
        <w:top w:val="none" w:sz="0" w:space="0" w:color="auto"/>
        <w:left w:val="none" w:sz="0" w:space="0" w:color="auto"/>
        <w:bottom w:val="none" w:sz="0" w:space="0" w:color="auto"/>
        <w:right w:val="none" w:sz="0" w:space="0" w:color="auto"/>
      </w:divBdr>
    </w:div>
    <w:div w:id="207450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659</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Pavilion i7</dc:creator>
  <cp:keywords/>
  <dc:description/>
  <cp:lastModifiedBy>Hughes, Karen [karen1]</cp:lastModifiedBy>
  <cp:revision>2</cp:revision>
  <dcterms:created xsi:type="dcterms:W3CDTF">2021-02-04T11:22:00Z</dcterms:created>
  <dcterms:modified xsi:type="dcterms:W3CDTF">2021-02-04T11:22:00Z</dcterms:modified>
</cp:coreProperties>
</file>